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D5A4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Entidade/Instituição proponente do Projeto:</w:t>
      </w:r>
    </w:p>
    <w:p w14:paraId="615AB4F1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Companhia de Habitação do Estado do Pará – Cohab/PA</w:t>
      </w:r>
    </w:p>
    <w:p w14:paraId="6FDC5C83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Cidade e UF da instituição:</w:t>
      </w:r>
    </w:p>
    <w:p w14:paraId="73D5FB0F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Belém/Pará</w:t>
      </w:r>
    </w:p>
    <w:p w14:paraId="730D56D2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Endereço da instituição:</w:t>
      </w:r>
    </w:p>
    <w:p w14:paraId="61C8B78A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Passagem Gama Malcher, 361. Bairro Souza. Belém/PA</w:t>
      </w:r>
    </w:p>
    <w:p w14:paraId="6C360FB5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Título/Identificação do Projeto:</w:t>
      </w:r>
    </w:p>
    <w:p w14:paraId="71058624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REURB-S São José, Bela Vista e Serrinha</w:t>
      </w:r>
    </w:p>
    <w:p w14:paraId="7BF808CA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Categoria do Projeto:</w:t>
      </w:r>
    </w:p>
    <w:p w14:paraId="75761501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Projetos voltados para a produção e/ou gestão de HIS: Regularização Fundiária em local específico</w:t>
      </w:r>
    </w:p>
    <w:p w14:paraId="4E10CFA8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Nome e Cargo do responsável pelo Projeto junto à instituição:</w:t>
      </w:r>
    </w:p>
    <w:p w14:paraId="75FB4974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Monique Antunes da Costa</w:t>
      </w:r>
    </w:p>
    <w:p w14:paraId="443DD6C9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E-mail do responsável pelo Projeto:</w:t>
      </w:r>
    </w:p>
    <w:p w14:paraId="1365A960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moniquecosta.cohab@gmail.com</w:t>
      </w:r>
    </w:p>
    <w:p w14:paraId="3E1F7EDF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Número do celular com DDD do responsável pelo Projeto:</w:t>
      </w:r>
    </w:p>
    <w:p w14:paraId="5953174A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(91)98989-1152</w:t>
      </w:r>
    </w:p>
    <w:p w14:paraId="63B14966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Objetivos do Projeto:</w:t>
      </w:r>
    </w:p>
    <w:p w14:paraId="2359ADE4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Executar Regularização Fundiária Urbana de Interesse Social nos bairros São José, Bela Vista e Serrinha para o atendimento de aproximadamente 3.000 famílias, atendendo uma demanda histórica dos ocupantes.</w:t>
      </w:r>
    </w:p>
    <w:p w14:paraId="4270C384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diretos:</w:t>
      </w:r>
    </w:p>
    <w:p w14:paraId="7B0987ED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3.000 famílias atendidas na poligonal do projeto, já tendo sido contempladas 1.319 famílias com o registro individualizado de seus lotes registrado em cartório.</w:t>
      </w:r>
    </w:p>
    <w:p w14:paraId="37B07B4C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indiretos:</w:t>
      </w:r>
    </w:p>
    <w:p w14:paraId="0876D12E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 população do município</w:t>
      </w:r>
    </w:p>
    <w:p w14:paraId="51437886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Detalhamento do Projeto:</w:t>
      </w:r>
    </w:p>
    <w:p w14:paraId="247389F8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O projeto de Regularização Fundiária Urbana de Interesse Social dos bairros São José, Bela Vista e Serrinha, localizados no Município de Redenção/PA, distante 900 quilômetros de Belém, capital do Estado do Pará, prevê o atendimento de aproximadamente 3.000 famílias que ocupam a poligonal. A área objeto do Projeto foi desapropriada pelo Governo do Estado do Pará em 1992 e incorporada ao patrimônio da Companhia em 1993. </w:t>
      </w:r>
      <w:proofErr w:type="gramStart"/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Houveram</w:t>
      </w:r>
      <w:proofErr w:type="gramEnd"/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tentativas anteriores de regularização, entretanto somente uma pequena parcela dos ocupantes conseguiu o registro em cartório, estando à época pendente o registro do parcelamento para </w:t>
      </w: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lastRenderedPageBreak/>
        <w:t xml:space="preserve">que pudessem ser efetivadas as matrículas individualizadas. A área já estava consolidada e integrada ao perímetro urbano do Município. Assim, em 2021 foi celebrado Termo de Cooperação Técnica sem repasse financeiro entre a Cohab/PA e o Município de Redenção através do Instituto de Pesquisa, Planejamento Urbano e Desenvolvimento Sustentável de Redenção – IPPUR. Na ocasião a Prefeitura ficou responsável pelo levantamento topográfico georreferenciado e a Cohab/PA pela capacitação da equipe Municipal, e elaboração do projeto. As ações de campo foram realizadas em conjunto pelos dois entes. Na elaboração do projeto </w:t>
      </w:r>
      <w:proofErr w:type="gramStart"/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houveram</w:t>
      </w:r>
      <w:proofErr w:type="gramEnd"/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análises e discussões entre a Cohab/PA e a Prefeitura para que o Projeto já estivesse de acordo com as exigências Municipais na ocasião que fosse submetido à aprovação. A Prefeitura de redenção, por estar inserida no projeto e nas discussões aprovou de maneira célere o projeto e emitiu em seguida a Certidão de Regularização Fundiária - CRF para que fosse possível o registro do parcelamento e das matrículas individualizadas em cartório. O Cartório de Registro de Imóveis do Município por sua também foi grande parceiro do Projeto, registrando em tempo hábil os registros e estando sempre disponível para tratar as eventuais dúvidas ou pendências verificadas na documentação enviada. Já foram efetivados 1.319 registros nos bairros Bela Vista e Serrinha e brevemente </w:t>
      </w:r>
      <w:proofErr w:type="gramStart"/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estaremos registrando</w:t>
      </w:r>
      <w:proofErr w:type="gramEnd"/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os lotes do bairro São José. Após a primeira titulação houve um interesse bem maior da população em participar do processo de regularização, tanto que na primeira entrega efetivamos 319 registros e na segunda 1.000 registros. As famílias que não se enquadraram nos critérios de REURB-S serão regularizadas por meio da REURB-E.</w:t>
      </w:r>
    </w:p>
    <w:p w14:paraId="7F80A809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Parcerias:</w:t>
      </w:r>
    </w:p>
    <w:p w14:paraId="05BB6346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- Prefeitura Municipal de Redenção através do Instituto de Pesquisa, Planejamento Urbano e Desenvolvimento Sustentável de Redenção – IPPUR. - Cartório de Registro de Imóveis de Redenção.</w:t>
      </w:r>
    </w:p>
    <w:p w14:paraId="00DC2D9B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Investimento:</w:t>
      </w:r>
    </w:p>
    <w:p w14:paraId="19CE3721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Não houve repasse financeiro entre os entes. A topografia foi executada pela Prefeitura Municipal e as demais ações em conjunto pela </w:t>
      </w:r>
      <w:proofErr w:type="spellStart"/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Coha</w:t>
      </w:r>
      <w:proofErr w:type="spellEnd"/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/PA e Prefeitura Municipal com corpo técnico próprio</w:t>
      </w:r>
    </w:p>
    <w:p w14:paraId="172599B9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Outras informações:</w:t>
      </w:r>
    </w:p>
    <w:p w14:paraId="18871E0C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Concordo com o regulamento:</w:t>
      </w:r>
    </w:p>
    <w:p w14:paraId="1298674D" w14:textId="77777777" w:rsidR="00A5053A" w:rsidRPr="00A5053A" w:rsidRDefault="00A5053A" w:rsidP="00A50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spellStart"/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on</w:t>
      </w:r>
      <w:proofErr w:type="spellEnd"/>
    </w:p>
    <w:p w14:paraId="7BBFA1E4" w14:textId="77777777" w:rsidR="00A5053A" w:rsidRPr="00A5053A" w:rsidRDefault="00A5053A" w:rsidP="00A505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A5053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Anexos:</w:t>
      </w:r>
    </w:p>
    <w:p w14:paraId="4CD64F64" w14:textId="01B290C5" w:rsidR="00460654" w:rsidRDefault="00A5053A" w:rsidP="00A5053A"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http://abc.habitacao.org.br/wp-content/uploads/elementor/forms/6515cc742a22e.pdf , http://abc.habitacao.org.br/wp-content/uploads/elementor/forms/6515cc742ba37.jpg , http://abc.habitacao.org.br/wp-content/uploads/elementor/forms/6515cc742c31f.jpg , http://abc.habitacao.org.br/wp-content/uploads/elementor/forms/6515cc742cbe5.jpg , http://abc.habitacao.org.br/wp-content/uploads/elementor/forms/6515cc742d40f.jpg , http://abc.habitacao.org.br/wp-content/uploads/elementor/forms/6515cc742db74.docx , http://abc.habitacao.org.br/wp-content/uploads/elementor/forms/6515cc742e32e.mp4 , http://abc.habitacao.org.br/wp-content/uploads/elementor/forms/6515cc742ecd2.mp4</w:t>
      </w: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t-BR"/>
          <w14:ligatures w14:val="none"/>
        </w:rPr>
        <w:br/>
      </w:r>
      <w:r w:rsidRPr="00A5053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---</w:t>
      </w:r>
    </w:p>
    <w:sectPr w:rsidR="0046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3A"/>
    <w:rsid w:val="00460654"/>
    <w:rsid w:val="00A5053A"/>
    <w:rsid w:val="00C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68AF"/>
  <w15:chartTrackingRefBased/>
  <w15:docId w15:val="{15F15455-4F74-4F92-A815-FAEB966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50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5053A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1</cp:revision>
  <dcterms:created xsi:type="dcterms:W3CDTF">2023-10-02T19:25:00Z</dcterms:created>
  <dcterms:modified xsi:type="dcterms:W3CDTF">2023-10-02T19:26:00Z</dcterms:modified>
</cp:coreProperties>
</file>