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B5" w:rsidRPr="008667B5" w:rsidRDefault="008667B5" w:rsidP="008667B5">
      <w:pPr>
        <w:jc w:val="center"/>
        <w:rPr>
          <w:rFonts w:ascii="Verdana" w:hAnsi="Verdana"/>
          <w:b/>
          <w:sz w:val="18"/>
          <w:szCs w:val="18"/>
        </w:rPr>
      </w:pPr>
      <w:r w:rsidRPr="008667B5">
        <w:rPr>
          <w:rFonts w:ascii="Verdana" w:hAnsi="Verdana"/>
          <w:b/>
          <w:sz w:val="18"/>
          <w:szCs w:val="18"/>
        </w:rPr>
        <w:t>Projeto 35 - Conjunto Habitacional Conceição de Macabú</w:t>
      </w:r>
    </w:p>
    <w:p w:rsidR="008667B5" w:rsidRPr="008667B5" w:rsidRDefault="008667B5" w:rsidP="008667B5"/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"/>
        <w:gridCol w:w="8795"/>
      </w:tblGrid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Entidade/Instituição proponente do Projeto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PM de Macabú/RJ</w:t>
            </w:r>
          </w:p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CEHAB-RJ - Companhia Estadual de Habitação do Rio de Janeiro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Estado e Cidade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Rio de Janeiro - RJ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Título/Identificação do Projeto: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Conjunto Habitacional Conceição de Macabú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Categoria do Projeto: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Projetos realizados em municípios com população de até 50 mil habitantes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Nome e Cargo do responsável pelo projeto junto à instituição inscrita: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Carmen Guillén y Viñas - Coordenadora de Projetos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Telefone com DDD do responsável pelo projeto: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(21)2333.0063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E-mail do responsável pelo projeto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776A59" w:rsidP="006D3EDF">
            <w:hyperlink r:id="rId4" w:history="1">
              <w:r w:rsidR="008667B5">
                <w:rPr>
                  <w:rStyle w:val="Hyperlink"/>
                  <w:rFonts w:ascii="Verdana" w:hAnsi="Verdana"/>
                  <w:sz w:val="18"/>
                  <w:szCs w:val="18"/>
                </w:rPr>
                <w:t>cvinas@cehab.rj.gov.br</w:t>
              </w:r>
            </w:hyperlink>
            <w:r w:rsidR="008667B5"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Objetivos do projeto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 xml:space="preserve">Com o entendimento das necessidades, demandas da região – através de reuniões / dados veiculados pelo município - e estudos preliminares elaborados pela CEHAB-RJ o projeto passou a se constituir por: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1) atendimento a uma demanda de 160 unidades habitacionais; </w:t>
            </w:r>
            <w:r>
              <w:rPr>
                <w:rFonts w:ascii="Verdana" w:hAnsi="Verdana"/>
                <w:sz w:val="18"/>
                <w:szCs w:val="18"/>
              </w:rPr>
              <w:br/>
              <w:t>2) estabelecimento de uma vila para idosos - composta por 30 unidades, centro de convivência e residência para cuidador; e,</w:t>
            </w:r>
            <w:r>
              <w:rPr>
                <w:rFonts w:ascii="Verdana" w:hAnsi="Verdana"/>
                <w:sz w:val="18"/>
                <w:szCs w:val="18"/>
              </w:rPr>
              <w:br/>
              <w:t>3) implantação de área de lazer e urbanização de vias, calçadas e áreas remanescentes para o terreno no município.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Beneficiários Diretos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776A59">
            <w:r>
              <w:rPr>
                <w:rFonts w:ascii="Verdana" w:hAnsi="Verdana"/>
                <w:sz w:val="18"/>
                <w:szCs w:val="18"/>
              </w:rPr>
              <w:t>As unidades do</w:t>
            </w:r>
            <w:r w:rsidR="00776A59">
              <w:rPr>
                <w:rFonts w:ascii="Verdana" w:hAnsi="Verdana"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 xml:space="preserve"> blocos residenciais multifamiliares apresentam algumas unidades adaptadas para portadores de necessidades especiais (PNE) no térreo, e se destinaram à demanda municipal. Beneficiando cerca de 800 pessoas no norte fluminense – a maioria ex-moradora de áreas de risco. </w:t>
            </w:r>
            <w:r>
              <w:rPr>
                <w:rFonts w:ascii="Verdana" w:hAnsi="Verdana"/>
                <w:sz w:val="18"/>
                <w:szCs w:val="18"/>
              </w:rPr>
              <w:br/>
              <w:t>Já a vila está direcionada para recebimento de idosos de Conceição de Macabú e de municípios vizinhos, e atenderá aproximadamente 60 pessoas.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Beneficiários Indiretos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Por se tratar de uma ação de cunho territorial, com remanejamento de moradores de áreas de risco, os beneficiários indiretos perfazem aproximadamente 21.211 pessoas. No entanto, tendo em vista a Vila da Melhor Idade, e sua influência regional - nos municípios vizinhos -, considera-se em torno de 724.670 pessoas.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Detalhamento do Projeto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 xml:space="preserve">O conjunto corresponde a propósitos calcados na supressão de necessidades relativas à questão habitacional – com infraestrutura básica de água, esgoto, energia elétrica, dentre outros - e no apoio ao desenvolvimento municipal e comunitário. </w:t>
            </w:r>
            <w:r>
              <w:rPr>
                <w:rFonts w:ascii="Verdana" w:hAnsi="Verdana"/>
                <w:sz w:val="18"/>
                <w:szCs w:val="18"/>
              </w:rPr>
              <w:br/>
              <w:t>Compreendendo a execução de 160 unidades habitacionais, uma vila (30 casas), Estação de Tratamento de Esgoto, Centro de Convivência, quadra poliesportiva e áreas de lazer.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As unidades estão distribuídas em cinco blocos de quatro pavimentos, em 30 casas térreas e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uma casa para cuidador. </w:t>
            </w:r>
            <w:r>
              <w:rPr>
                <w:rFonts w:ascii="Verdana" w:hAnsi="Verdana"/>
                <w:sz w:val="18"/>
                <w:szCs w:val="18"/>
              </w:rPr>
              <w:br/>
              <w:t>Os apartamentos possuem 46,65m² de área sendo 155 compostos por dois quartos, sala, banheiro, cozinha e área de serviço; e outros 5 apartamentos, adaptados para portadores de necessidades especiais, com quarto, sala, banheiro, cozinha e área de serviço.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As casas da vila, por apresentarem objetivo específico, são térreas e detêm 49,36m² de área com dois quartos, sala, banheiro adaptado, cozinha e área de serviço na área externa da edificação. </w:t>
            </w:r>
            <w:r>
              <w:rPr>
                <w:rFonts w:ascii="Verdana" w:hAnsi="Verdana"/>
                <w:sz w:val="18"/>
                <w:szCs w:val="18"/>
              </w:rPr>
              <w:br/>
              <w:t>Já o imóvel para cuidador – pela sua finalidade - dispõe de 31,41m² dispostos em quarto, sala, banheiro, cozinha, área de serviço e varanda.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lastRenderedPageBreak/>
              <w:t>Parcerias (mencionar as outras instituições que participam do projeto mesmo que não haja aporte financeiro relevante)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60F4" w:rsidRDefault="005660F4" w:rsidP="006D3EDF">
            <w:r>
              <w:rPr>
                <w:rFonts w:ascii="Verdana" w:hAnsi="Verdana"/>
                <w:sz w:val="18"/>
                <w:szCs w:val="18"/>
              </w:rPr>
              <w:t>Prefeitura Municipal de Conceição de Macabú</w:t>
            </w:r>
          </w:p>
          <w:p w:rsidR="008667B5" w:rsidRDefault="008667B5" w:rsidP="005660F4">
            <w:r>
              <w:rPr>
                <w:rFonts w:ascii="Verdana" w:hAnsi="Verdana"/>
                <w:sz w:val="18"/>
                <w:szCs w:val="18"/>
              </w:rPr>
              <w:t>Governo do Rio de Janeiro - Secretaria do Estado de Habitação (SEH)</w:t>
            </w:r>
            <w:r>
              <w:rPr>
                <w:rFonts w:ascii="Verdana" w:hAnsi="Verdana"/>
                <w:sz w:val="18"/>
                <w:szCs w:val="18"/>
              </w:rPr>
              <w:br/>
              <w:t>Companhia Estadual de Habitação do Rio de Janeiro (CEHAB-RJ)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Investimento (colocar a entidade e o valor correspondente)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Governo do Rio de Janeiro - Secretaria do Estado de Habitação (SEH)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Companhia Estadual de Habitação do Rio de Janeiro (CEHAB-RJ) </w:t>
            </w:r>
            <w:r>
              <w:rPr>
                <w:rFonts w:ascii="Verdana" w:hAnsi="Verdana"/>
                <w:sz w:val="18"/>
                <w:szCs w:val="18"/>
              </w:rPr>
              <w:br/>
              <w:t>R$12.580.666,19 - fundo de combate a pobreza e desigualdade social (fonte 22)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Outras informações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8667B5" w:rsidP="006D3EDF">
            <w:r>
              <w:rPr>
                <w:rFonts w:ascii="Verdana" w:hAnsi="Verdana"/>
                <w:sz w:val="18"/>
                <w:szCs w:val="18"/>
              </w:rPr>
              <w:t>A construção deste Conjunto Habitacional está vinculado às estratégias traçadas pelo Plano Estadual de Habitação de Interesse Social (PEHIS-RJ), que se caracteriza por ser: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“...a orientação do Governo do Estado do Rio de Janeiro nas formulações de programas e ações para o equacionamento da questão habitacional, e tem como horizonte temporal o ano de 2027. Seu objetivo é consolidar o planejamento da ação do Governo do Estado no setor habitacional; promover condições de acesso à moradia digna urbanizada e integrada; contemplar, prioritariamente, a população de baixa renda; atuar de forma integrada ou complementar aos municípios na promoção de diversos tipos de programas e ações que busquem atender às diferentes necessidades habitacionais e às especificidades locais. É desenvolvido em três etapas: </w:t>
            </w:r>
            <w:r>
              <w:rPr>
                <w:rFonts w:ascii="Verdana" w:hAnsi="Verdana"/>
                <w:sz w:val="18"/>
                <w:szCs w:val="18"/>
              </w:rPr>
              <w:br/>
              <w:t>1) Proposta metodológica</w:t>
            </w:r>
            <w:r>
              <w:rPr>
                <w:rFonts w:ascii="Verdana" w:hAnsi="Verdana"/>
                <w:sz w:val="18"/>
                <w:szCs w:val="18"/>
              </w:rPr>
              <w:br/>
              <w:t>2) Diagnóstico do setor habi</w:t>
            </w:r>
            <w:r w:rsidR="005660F4">
              <w:rPr>
                <w:rFonts w:ascii="Verdana" w:hAnsi="Verdana"/>
                <w:sz w:val="18"/>
                <w:szCs w:val="18"/>
              </w:rPr>
              <w:t>tacional</w:t>
            </w:r>
            <w:r w:rsidR="005660F4">
              <w:rPr>
                <w:rFonts w:ascii="Verdana" w:hAnsi="Verdana"/>
                <w:sz w:val="18"/>
                <w:szCs w:val="18"/>
              </w:rPr>
              <w:br/>
              <w:t>3) Estratégias de ação</w:t>
            </w:r>
            <w:r>
              <w:rPr>
                <w:rFonts w:ascii="Verdana" w:hAnsi="Verdana"/>
                <w:sz w:val="18"/>
                <w:szCs w:val="18"/>
              </w:rPr>
              <w:br/>
              <w:t>O empreendimento realizado em Conceição de Macabú está diretamente ligado a dois tópicos do PEHIS-RJ: a Construção de Novas Moradias e a Vila da Melhor Idade.</w:t>
            </w:r>
            <w:r>
              <w:rPr>
                <w:rFonts w:ascii="Verdana" w:hAnsi="Verdana"/>
                <w:sz w:val="18"/>
                <w:szCs w:val="18"/>
              </w:rPr>
              <w:br/>
              <w:t>Sendo a Vila, um dos três primeiros núcleos a serem construídos no Estado.</w:t>
            </w:r>
            <w:r>
              <w:rPr>
                <w:rFonts w:ascii="Verdana" w:hAnsi="Verdana"/>
                <w:sz w:val="18"/>
                <w:szCs w:val="18"/>
              </w:rPr>
              <w:br/>
              <w:t>Deste projeto torna-se perceptível que somente num processo articulado entre entes federativos há a possibilidade de dirimir demandas regionais existentes. O cumprimento de um plano estadual e o envolvimento - tanto do estado quanto do município – permitiu que esse projeto em específico atendesse tanto as demandas locais quanto as municipalidades vizinhas.</w:t>
            </w:r>
            <w:r>
              <w:rPr>
                <w:rFonts w:ascii="Verdana" w:hAnsi="Verdana"/>
                <w:sz w:val="18"/>
                <w:szCs w:val="18"/>
              </w:rPr>
              <w:br/>
              <w:t>Além disso, a implantação conjunta, dos blocos residências e da Vila, permite uma maior integração social; ou seja, a construção e fortalecimento de uma comunidade, propiciando o crescimento e o desenvolvimento da região tanto em aspectos econômicos quanto humanos.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8667B5" w:rsidRDefault="008667B5" w:rsidP="006D3EDF">
            <w:r>
              <w:rPr>
                <w:rStyle w:val="Forte"/>
                <w:rFonts w:ascii="Verdana" w:hAnsi="Verdana"/>
                <w:sz w:val="18"/>
                <w:szCs w:val="18"/>
              </w:rPr>
              <w:t>Anexar a apresentação do projeto (arquivos em .pdf ou powerpoint) Obs: Nome do arquivo não pode conter acentuação e "ç"</w:t>
            </w:r>
            <w:r>
              <w:t xml:space="preserve"> </w:t>
            </w:r>
          </w:p>
        </w:tc>
      </w:tr>
      <w:tr w:rsidR="008667B5" w:rsidTr="006D3EDF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8667B5" w:rsidRDefault="008667B5" w:rsidP="006D3EDF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67B5" w:rsidRDefault="00776A59" w:rsidP="006D3EDF">
            <w:hyperlink r:id="rId5" w:tgtFrame="_blank" w:tooltip="Click para ver" w:history="1">
              <w:r w:rsidR="008667B5">
                <w:rPr>
                  <w:rStyle w:val="Hyperlink"/>
                  <w:rFonts w:ascii="Verdana" w:hAnsi="Verdana"/>
                  <w:sz w:val="18"/>
                  <w:szCs w:val="18"/>
                </w:rPr>
                <w:t>CEHAB_RJ-ABC.ppt</w:t>
              </w:r>
            </w:hyperlink>
            <w:r w:rsidR="008667B5">
              <w:t xml:space="preserve"> </w:t>
            </w:r>
          </w:p>
        </w:tc>
      </w:tr>
    </w:tbl>
    <w:p w:rsidR="00056C61" w:rsidRPr="008667B5" w:rsidRDefault="00776A59" w:rsidP="008667B5"/>
    <w:sectPr w:rsidR="00056C61" w:rsidRPr="008667B5" w:rsidSect="00AD0BE8"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BE8"/>
    <w:rsid w:val="002A5402"/>
    <w:rsid w:val="00354761"/>
    <w:rsid w:val="005660F4"/>
    <w:rsid w:val="006348F3"/>
    <w:rsid w:val="006440E3"/>
    <w:rsid w:val="006612E4"/>
    <w:rsid w:val="00686327"/>
    <w:rsid w:val="00776A59"/>
    <w:rsid w:val="008667B5"/>
    <w:rsid w:val="008A095E"/>
    <w:rsid w:val="00957877"/>
    <w:rsid w:val="009B398E"/>
    <w:rsid w:val="00AD0BE8"/>
    <w:rsid w:val="00B87D4F"/>
    <w:rsid w:val="00C052E7"/>
    <w:rsid w:val="00C249D2"/>
    <w:rsid w:val="00D20AE0"/>
    <w:rsid w:val="00D32DA7"/>
    <w:rsid w:val="00DF781B"/>
    <w:rsid w:val="00F140C1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63FA"/>
  <w15:docId w15:val="{2C223CB3-2840-41ED-B2CD-91D044D2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E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0B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0BE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D32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.habitacao.org.br/wp-content/uploads/gravity_forms/7/2014/01/CEHAB_RJ-ABC.ppt" TargetMode="External"/><Relationship Id="rId4" Type="http://schemas.openxmlformats.org/officeDocument/2006/relationships/hyperlink" Target="mailto:cvinas@cehab.rj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Bia</cp:lastModifiedBy>
  <cp:revision>6</cp:revision>
  <dcterms:created xsi:type="dcterms:W3CDTF">2014-01-20T14:21:00Z</dcterms:created>
  <dcterms:modified xsi:type="dcterms:W3CDTF">2023-03-07T20:53:00Z</dcterms:modified>
</cp:coreProperties>
</file>